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AF40A" w14:textId="293ECC23" w:rsidR="004D7FFD" w:rsidRPr="004D7FFD" w:rsidRDefault="004D7FFD" w:rsidP="004D7FFD">
      <w:pPr>
        <w:pStyle w:val="Nadpis1"/>
        <w:jc w:val="center"/>
        <w:rPr>
          <w:b/>
          <w:bCs/>
        </w:rPr>
      </w:pPr>
      <w:r w:rsidRPr="004D7FFD">
        <w:rPr>
          <w:b/>
          <w:bCs/>
        </w:rPr>
        <w:t>SOCIÁLNÍ SLUŽBY PRO ostatní osoby v nepříznivé sociální situaci</w:t>
      </w:r>
    </w:p>
    <w:p w14:paraId="1CB01764" w14:textId="45611A05" w:rsidR="0037080E" w:rsidRDefault="004D7FFD" w:rsidP="004D7FFD">
      <w:pPr>
        <w:pStyle w:val="Nadpis1"/>
        <w:jc w:val="center"/>
        <w:rPr>
          <w:b/>
          <w:bCs/>
        </w:rPr>
      </w:pPr>
      <w:r w:rsidRPr="004D7FFD">
        <w:rPr>
          <w:b/>
          <w:bCs/>
        </w:rPr>
        <w:t>OBEC S ROZŠÍŘENOU PŮSOBNOSTÍ TŘEBOŇ</w:t>
      </w:r>
    </w:p>
    <w:p w14:paraId="6F0B31AC" w14:textId="54E8FB1F" w:rsidR="00851359" w:rsidRDefault="00851359" w:rsidP="00851359">
      <w:pPr>
        <w:pStyle w:val="Nadpis2"/>
        <w:rPr>
          <w:b/>
          <w:bCs/>
        </w:rPr>
      </w:pPr>
      <w:r w:rsidRPr="00851359">
        <w:rPr>
          <w:b/>
          <w:bCs/>
        </w:rPr>
        <w:t>Intervenční centr</w:t>
      </w:r>
      <w:r>
        <w:rPr>
          <w:b/>
          <w:bCs/>
        </w:rPr>
        <w:t>a</w:t>
      </w:r>
    </w:p>
    <w:p w14:paraId="3DABEEF0" w14:textId="463A6F1A" w:rsidR="00851359" w:rsidRDefault="00851359" w:rsidP="00851359">
      <w:pPr>
        <w:jc w:val="both"/>
        <w:rPr>
          <w:i/>
          <w:iCs/>
        </w:rPr>
      </w:pPr>
      <w:r w:rsidRPr="00851359">
        <w:rPr>
          <w:i/>
          <w:iCs/>
        </w:rPr>
        <w:t>Intervenční centrum usiluje o zajištění bezpečí, řešení krizových situací ohrožených osob vzniklých na základě domácího násilí a o navrácení osob do běžného života.</w:t>
      </w:r>
    </w:p>
    <w:p w14:paraId="039240C2" w14:textId="2D53890B" w:rsidR="00851359" w:rsidRDefault="00851359" w:rsidP="00851359">
      <w:pPr>
        <w:jc w:val="both"/>
        <w:rPr>
          <w:b/>
          <w:bCs/>
        </w:rPr>
      </w:pPr>
      <w:r w:rsidRPr="00851359">
        <w:rPr>
          <w:b/>
          <w:bCs/>
        </w:rPr>
        <w:t>Intervenční centrum pro osoby ohrožené domácím násilím, Diecézní charita České Budějovice</w:t>
      </w:r>
    </w:p>
    <w:p w14:paraId="7758F95B" w14:textId="1956AE2F" w:rsidR="00851359" w:rsidRDefault="00851359" w:rsidP="00851359">
      <w:pPr>
        <w:jc w:val="both"/>
      </w:pPr>
      <w:r w:rsidRPr="00851359">
        <w:t>Kanovnická 18, České Budějovice I +420 603 281 300 I ic@dchcb.charita.cz I www.dchcb.cz</w:t>
      </w:r>
    </w:p>
    <w:p w14:paraId="26FB834B" w14:textId="402B44E5" w:rsidR="00851359" w:rsidRDefault="00851359" w:rsidP="00851359">
      <w:pPr>
        <w:pStyle w:val="Nadpis2"/>
        <w:rPr>
          <w:b/>
          <w:bCs/>
        </w:rPr>
      </w:pPr>
      <w:r w:rsidRPr="00851359">
        <w:rPr>
          <w:b/>
          <w:bCs/>
        </w:rPr>
        <w:t>odborné sociální poradenství</w:t>
      </w:r>
    </w:p>
    <w:p w14:paraId="457F5C98" w14:textId="77777777" w:rsidR="00851359" w:rsidRPr="00211B6E" w:rsidRDefault="00851359" w:rsidP="00851359">
      <w:pPr>
        <w:jc w:val="both"/>
        <w:rPr>
          <w:i/>
          <w:iCs/>
        </w:rPr>
      </w:pPr>
      <w:r w:rsidRPr="00211B6E">
        <w:rPr>
          <w:i/>
          <w:iCs/>
        </w:rPr>
        <w:t>Odborné sociální poradenství je druh sociální služby, která se poskytuje osobám v nepříznivé sociální situaci. Zahrnuje také pomoc při uplatňování práv, oprávněných zájmů a při vyřizování osobních záležitostí.</w:t>
      </w:r>
    </w:p>
    <w:p w14:paraId="10C74B86" w14:textId="11D99539" w:rsidR="00851359" w:rsidRPr="005434F1" w:rsidRDefault="00851359" w:rsidP="00851359">
      <w:pPr>
        <w:rPr>
          <w:b/>
          <w:bCs/>
        </w:rPr>
      </w:pPr>
      <w:r w:rsidRPr="005434F1">
        <w:rPr>
          <w:b/>
          <w:bCs/>
        </w:rPr>
        <w:t xml:space="preserve">Občanská poradna Charity Třeboň </w:t>
      </w:r>
      <w:r w:rsidR="00683252">
        <w:rPr>
          <w:b/>
          <w:bCs/>
        </w:rPr>
        <w:t>v Třeboni a Českých Velenicích</w:t>
      </w:r>
    </w:p>
    <w:p w14:paraId="48A91A7D" w14:textId="77777777" w:rsidR="00851359" w:rsidRDefault="00851359" w:rsidP="00984DB7">
      <w:r>
        <w:t xml:space="preserve">Sv. Čecha 20, Třeboň I Vitorazská 77, České Velenice I +420 777 566 971 (Třeboň) I +420 732 895 809 (České Velenice) I </w:t>
      </w:r>
      <w:r w:rsidRPr="00EB77B1">
        <w:t>poradnatrebon@trebon.charita.cz</w:t>
      </w:r>
      <w:r>
        <w:t xml:space="preserve"> I </w:t>
      </w:r>
      <w:r w:rsidRPr="00C350C8">
        <w:t>poradnavelenice@trebon.charita.cz</w:t>
      </w:r>
      <w:r>
        <w:t xml:space="preserve"> I </w:t>
      </w:r>
      <w:r w:rsidRPr="00C350C8">
        <w:t>www.trebon.charita.cz</w:t>
      </w:r>
    </w:p>
    <w:p w14:paraId="4EEF2F88" w14:textId="7DBE2B71" w:rsidR="00851359" w:rsidRPr="00851359" w:rsidRDefault="00851359" w:rsidP="00851359">
      <w:r w:rsidRPr="00851359">
        <w:rPr>
          <w:b/>
          <w:bCs/>
        </w:rPr>
        <w:t>Centrum na podporu integrace cizinců pro Jihočeský kraj</w:t>
      </w:r>
      <w:r>
        <w:rPr>
          <w:b/>
          <w:bCs/>
        </w:rPr>
        <w:t xml:space="preserve"> </w:t>
      </w:r>
      <w:r w:rsidRPr="00851359">
        <w:rPr>
          <w:i/>
          <w:iCs/>
        </w:rPr>
        <w:t>(terénní formou</w:t>
      </w:r>
      <w:r w:rsidR="00683252">
        <w:rPr>
          <w:i/>
          <w:iCs/>
        </w:rPr>
        <w:t xml:space="preserve"> v celé ORP</w:t>
      </w:r>
      <w:r w:rsidRPr="00851359">
        <w:rPr>
          <w:i/>
          <w:iCs/>
        </w:rPr>
        <w:t>)</w:t>
      </w:r>
    </w:p>
    <w:p w14:paraId="62F537D5" w14:textId="03194164" w:rsidR="00851359" w:rsidRDefault="00851359" w:rsidP="00851359">
      <w:pPr>
        <w:jc w:val="both"/>
      </w:pPr>
      <w:proofErr w:type="spellStart"/>
      <w:r w:rsidRPr="00851359">
        <w:t>Kněžkodvorská</w:t>
      </w:r>
      <w:proofErr w:type="spellEnd"/>
      <w:r w:rsidRPr="00851359">
        <w:t xml:space="preserve"> 2296/</w:t>
      </w:r>
      <w:proofErr w:type="gramStart"/>
      <w:r w:rsidRPr="00851359">
        <w:t>8A</w:t>
      </w:r>
      <w:proofErr w:type="gramEnd"/>
      <w:r w:rsidRPr="00851359">
        <w:t>, České Budějovice I +420 387 202 508 I icceskebudejovice@suz.cz</w:t>
      </w:r>
      <w:r>
        <w:t xml:space="preserve"> </w:t>
      </w:r>
      <w:r w:rsidRPr="00851359">
        <w:t>I www.integracnicentra.cz</w:t>
      </w:r>
    </w:p>
    <w:p w14:paraId="4A5ED66A" w14:textId="2E3619A3" w:rsidR="00851359" w:rsidRPr="00851359" w:rsidRDefault="00851359" w:rsidP="00851359">
      <w:pPr>
        <w:pStyle w:val="Nadpis2"/>
        <w:rPr>
          <w:b/>
          <w:bCs/>
        </w:rPr>
      </w:pPr>
      <w:r w:rsidRPr="00851359">
        <w:rPr>
          <w:b/>
          <w:bCs/>
        </w:rPr>
        <w:t>terénní programy</w:t>
      </w:r>
    </w:p>
    <w:p w14:paraId="60C48EBD" w14:textId="3A684524" w:rsidR="00851359" w:rsidRDefault="00851359" w:rsidP="00851359">
      <w:pPr>
        <w:rPr>
          <w:i/>
          <w:iCs/>
        </w:rPr>
      </w:pPr>
      <w:r w:rsidRPr="00AC08D7">
        <w:rPr>
          <w:i/>
          <w:iCs/>
        </w:rPr>
        <w:t>Terénní programy jsou terénní služby poskytované osobám, které vedou rizikový způsob života nebo jsou tímto způsobem života ohroženy</w:t>
      </w:r>
      <w:r>
        <w:rPr>
          <w:i/>
          <w:iCs/>
        </w:rPr>
        <w:t>.</w:t>
      </w:r>
    </w:p>
    <w:p w14:paraId="7594D5E8" w14:textId="0DD9C03B" w:rsidR="00851359" w:rsidRDefault="00851359" w:rsidP="00683252">
      <w:pPr>
        <w:jc w:val="both"/>
        <w:rPr>
          <w:b/>
          <w:bCs/>
        </w:rPr>
      </w:pPr>
      <w:r w:rsidRPr="00851359">
        <w:rPr>
          <w:b/>
          <w:bCs/>
        </w:rPr>
        <w:t xml:space="preserve">Jihočeský </w:t>
      </w:r>
      <w:proofErr w:type="spellStart"/>
      <w:r w:rsidRPr="00851359">
        <w:rPr>
          <w:b/>
          <w:bCs/>
        </w:rPr>
        <w:t>streetwork</w:t>
      </w:r>
      <w:proofErr w:type="spellEnd"/>
      <w:r w:rsidRPr="00851359">
        <w:rPr>
          <w:b/>
          <w:bCs/>
        </w:rPr>
        <w:t xml:space="preserve"> </w:t>
      </w:r>
      <w:proofErr w:type="spellStart"/>
      <w:r w:rsidRPr="00851359">
        <w:rPr>
          <w:b/>
          <w:bCs/>
        </w:rPr>
        <w:t>Prevent</w:t>
      </w:r>
      <w:proofErr w:type="spellEnd"/>
      <w:r w:rsidRPr="00851359">
        <w:rPr>
          <w:b/>
          <w:bCs/>
        </w:rPr>
        <w:t xml:space="preserve"> – PREVENT 99 </w:t>
      </w:r>
      <w:proofErr w:type="spellStart"/>
      <w:r w:rsidRPr="00851359">
        <w:rPr>
          <w:b/>
          <w:bCs/>
        </w:rPr>
        <w:t>z.ú</w:t>
      </w:r>
      <w:proofErr w:type="spellEnd"/>
      <w:r w:rsidRPr="00851359">
        <w:rPr>
          <w:b/>
          <w:bCs/>
        </w:rPr>
        <w:t>.</w:t>
      </w:r>
      <w:r w:rsidR="00683252">
        <w:rPr>
          <w:b/>
          <w:bCs/>
        </w:rPr>
        <w:t xml:space="preserve"> </w:t>
      </w:r>
      <w:r w:rsidR="00683252" w:rsidRPr="00683252">
        <w:rPr>
          <w:i/>
          <w:iCs/>
        </w:rPr>
        <w:t>(</w:t>
      </w:r>
      <w:r w:rsidR="00683252">
        <w:rPr>
          <w:i/>
          <w:iCs/>
        </w:rPr>
        <w:t xml:space="preserve">pro </w:t>
      </w:r>
      <w:r w:rsidR="00683252" w:rsidRPr="00683252">
        <w:rPr>
          <w:i/>
          <w:iCs/>
        </w:rPr>
        <w:t xml:space="preserve">osoby ohrožené závislostí nebo závislé na návykových </w:t>
      </w:r>
      <w:r w:rsidR="00683252">
        <w:rPr>
          <w:i/>
          <w:iCs/>
        </w:rPr>
        <w:t>látkách)</w:t>
      </w:r>
    </w:p>
    <w:p w14:paraId="76681B01" w14:textId="1E384F03" w:rsidR="00851359" w:rsidRDefault="00851359" w:rsidP="00E42154">
      <w:pPr>
        <w:jc w:val="both"/>
      </w:pPr>
      <w:r w:rsidRPr="00E42154">
        <w:t xml:space="preserve">Nová 2026/14, České Budějovice I +420 601 104 553, +420 776 195 360 I js@prevent99.cz I </w:t>
      </w:r>
      <w:r w:rsidR="00E42154" w:rsidRPr="00E42154">
        <w:t>www.prevent99.cz</w:t>
      </w:r>
    </w:p>
    <w:p w14:paraId="28FE2F90" w14:textId="620CB786" w:rsidR="00E42154" w:rsidRDefault="00E42154" w:rsidP="00E42154">
      <w:pPr>
        <w:jc w:val="both"/>
        <w:rPr>
          <w:b/>
          <w:bCs/>
        </w:rPr>
      </w:pPr>
      <w:r w:rsidRPr="00E42154">
        <w:rPr>
          <w:b/>
          <w:bCs/>
        </w:rPr>
        <w:t xml:space="preserve">ROZKOŠ bez RIZIKA, </w:t>
      </w:r>
      <w:proofErr w:type="spellStart"/>
      <w:r w:rsidRPr="00E42154">
        <w:rPr>
          <w:b/>
          <w:bCs/>
        </w:rPr>
        <w:t>z.s</w:t>
      </w:r>
      <w:proofErr w:type="spellEnd"/>
      <w:r w:rsidRPr="00E42154">
        <w:rPr>
          <w:b/>
          <w:bCs/>
        </w:rPr>
        <w:t>.</w:t>
      </w:r>
      <w:r w:rsidR="00683252">
        <w:rPr>
          <w:b/>
          <w:bCs/>
        </w:rPr>
        <w:t xml:space="preserve"> </w:t>
      </w:r>
      <w:r w:rsidR="00683252" w:rsidRPr="00683252">
        <w:rPr>
          <w:i/>
          <w:iCs/>
        </w:rPr>
        <w:t>(pro oběti obchodu s lidmi, osoby komerčně zneužívané, osoby, které vedou rizikový způsob života nebo jsou tímto způsobem života ohroženy)</w:t>
      </w:r>
    </w:p>
    <w:p w14:paraId="590B175D" w14:textId="0980ACD6" w:rsidR="00E42154" w:rsidRPr="00E42154" w:rsidRDefault="00E42154" w:rsidP="00E42154">
      <w:pPr>
        <w:jc w:val="both"/>
      </w:pPr>
      <w:r w:rsidRPr="00E42154">
        <w:t>Česká 195/20, České Budějovice I +420 775 133 133 I budejovicko@rozkosbezrizika.cz I www.rozkosbezrizika.cz</w:t>
      </w:r>
    </w:p>
    <w:p w14:paraId="0F79BDC1" w14:textId="77777777" w:rsidR="00851359" w:rsidRPr="00851359" w:rsidRDefault="00851359" w:rsidP="00851359">
      <w:pPr>
        <w:jc w:val="both"/>
        <w:rPr>
          <w:b/>
          <w:bCs/>
        </w:rPr>
      </w:pPr>
    </w:p>
    <w:sectPr w:rsidR="00851359" w:rsidRPr="0085135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6CB04" w14:textId="77777777" w:rsidR="00AF4BD7" w:rsidRDefault="00AF4BD7" w:rsidP="004D7FFD">
      <w:pPr>
        <w:spacing w:before="0" w:after="0" w:line="240" w:lineRule="auto"/>
      </w:pPr>
      <w:r>
        <w:separator/>
      </w:r>
    </w:p>
  </w:endnote>
  <w:endnote w:type="continuationSeparator" w:id="0">
    <w:p w14:paraId="7B632C54" w14:textId="77777777" w:rsidR="00AF4BD7" w:rsidRDefault="00AF4BD7" w:rsidP="004D7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C2EA4" w14:textId="14F5284A" w:rsidR="004D7FFD" w:rsidRDefault="004D7FFD">
    <w:pPr>
      <w:pStyle w:val="Zpat"/>
    </w:pPr>
    <w:r w:rsidRPr="00654DB6">
      <w:rPr>
        <w:noProof/>
      </w:rPr>
      <w:drawing>
        <wp:anchor distT="0" distB="0" distL="114300" distR="114300" simplePos="0" relativeHeight="251661312" behindDoc="0" locked="0" layoutInCell="1" allowOverlap="1" wp14:anchorId="268D0377" wp14:editId="1C17688A">
          <wp:simplePos x="0" y="0"/>
          <wp:positionH relativeFrom="margin">
            <wp:align>left</wp:align>
          </wp:positionH>
          <wp:positionV relativeFrom="bottomMargin">
            <wp:posOffset>184150</wp:posOffset>
          </wp:positionV>
          <wp:extent cx="1170940" cy="470535"/>
          <wp:effectExtent l="0" t="0" r="0" b="5715"/>
          <wp:wrapSquare wrapText="bothSides"/>
          <wp:docPr id="4" name="Obrázek 3" descr="Obsah obrázku Grafika, grafický design, design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E6FA5271-B0E3-4206-C02A-455A873539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Obsah obrázku Grafika, grafický design, design&#10;&#10;Popis byl vytvořen automaticky">
                    <a:extLst>
                      <a:ext uri="{FF2B5EF4-FFF2-40B4-BE49-F238E27FC236}">
                        <a16:creationId xmlns:a16="http://schemas.microsoft.com/office/drawing/2014/main" id="{E6FA5271-B0E3-4206-C02A-455A873539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2" t="12500" r="6846" b="14868"/>
                  <a:stretch/>
                </pic:blipFill>
                <pic:spPr bwMode="auto">
                  <a:xfrm>
                    <a:off x="0" y="0"/>
                    <a:ext cx="11709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6B64D5A3" wp14:editId="7301BA36">
          <wp:simplePos x="0" y="0"/>
          <wp:positionH relativeFrom="margin">
            <wp:posOffset>4530090</wp:posOffset>
          </wp:positionH>
          <wp:positionV relativeFrom="bottomMargin">
            <wp:align>top</wp:align>
          </wp:positionV>
          <wp:extent cx="1507490" cy="857250"/>
          <wp:effectExtent l="0" t="0" r="0" b="0"/>
          <wp:wrapSquare wrapText="bothSides"/>
          <wp:docPr id="638643107" name="Obrázek 1" descr="Obsah obrázku logo, symbol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643107" name="Obrázek 1" descr="Obsah obrázku logo, symbol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49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C39272" w14:textId="00735FE3" w:rsidR="004D7FFD" w:rsidRDefault="004D7F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9718F" w14:textId="77777777" w:rsidR="00AF4BD7" w:rsidRDefault="00AF4BD7" w:rsidP="004D7FFD">
      <w:pPr>
        <w:spacing w:before="0" w:after="0" w:line="240" w:lineRule="auto"/>
      </w:pPr>
      <w:r>
        <w:separator/>
      </w:r>
    </w:p>
  </w:footnote>
  <w:footnote w:type="continuationSeparator" w:id="0">
    <w:p w14:paraId="0883CAB5" w14:textId="77777777" w:rsidR="00AF4BD7" w:rsidRDefault="00AF4BD7" w:rsidP="004D7F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4430D" w14:textId="1B7FE75E" w:rsidR="004D7FFD" w:rsidRDefault="004D7FFD">
    <w:pPr>
      <w:pStyle w:val="Zhlav"/>
    </w:pPr>
    <w:r w:rsidRPr="00897053">
      <w:rPr>
        <w:noProof/>
      </w:rPr>
      <w:drawing>
        <wp:anchor distT="0" distB="0" distL="114300" distR="114300" simplePos="0" relativeHeight="251659264" behindDoc="0" locked="0" layoutInCell="1" allowOverlap="1" wp14:anchorId="125E32C5" wp14:editId="0FA1B8FD">
          <wp:simplePos x="0" y="0"/>
          <wp:positionH relativeFrom="margin">
            <wp:posOffset>-107950</wp:posOffset>
          </wp:positionH>
          <wp:positionV relativeFrom="topMargin">
            <wp:posOffset>182245</wp:posOffset>
          </wp:positionV>
          <wp:extent cx="2153920" cy="559435"/>
          <wp:effectExtent l="0" t="0" r="0" b="0"/>
          <wp:wrapSquare wrapText="bothSides"/>
          <wp:docPr id="6" name="Obrázek 5" descr="Obsah obrázku snímek obrazovky, Písmo, Elektricky modrá, Grafika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03C03B9C-0483-9B5A-119A-92B644410A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 descr="Obsah obrázku snímek obrazovky, Písmo, Elektricky modrá, Grafika&#10;&#10;Popis byl vytvořen automaticky">
                    <a:extLst>
                      <a:ext uri="{FF2B5EF4-FFF2-40B4-BE49-F238E27FC236}">
                        <a16:creationId xmlns:a16="http://schemas.microsoft.com/office/drawing/2014/main" id="{03C03B9C-0483-9B5A-119A-92B644410A7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D5D228" w14:textId="77777777" w:rsidR="004D7FFD" w:rsidRDefault="004D7FF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FD"/>
    <w:rsid w:val="0037080E"/>
    <w:rsid w:val="004D7FFD"/>
    <w:rsid w:val="00607BD6"/>
    <w:rsid w:val="00683252"/>
    <w:rsid w:val="007B3C7E"/>
    <w:rsid w:val="00850F51"/>
    <w:rsid w:val="00851359"/>
    <w:rsid w:val="00984DB7"/>
    <w:rsid w:val="00AF4BD7"/>
    <w:rsid w:val="00E42154"/>
    <w:rsid w:val="00E60FF0"/>
    <w:rsid w:val="00ED220A"/>
    <w:rsid w:val="00FA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C4D12"/>
  <w15:chartTrackingRefBased/>
  <w15:docId w15:val="{91CAFB85-19F9-4337-90D7-D4F11A9B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7FFD"/>
  </w:style>
  <w:style w:type="paragraph" w:styleId="Nadpis1">
    <w:name w:val="heading 1"/>
    <w:basedOn w:val="Normln"/>
    <w:next w:val="Normln"/>
    <w:link w:val="Nadpis1Char"/>
    <w:uiPriority w:val="9"/>
    <w:qFormat/>
    <w:rsid w:val="004D7FF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7FF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7FF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7FF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7FF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7FF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7FF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7FF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7FF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7FF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Nadpis2Char">
    <w:name w:val="Nadpis 2 Char"/>
    <w:basedOn w:val="Standardnpsmoodstavce"/>
    <w:link w:val="Nadpis2"/>
    <w:uiPriority w:val="9"/>
    <w:rsid w:val="004D7FFD"/>
    <w:rPr>
      <w:caps/>
      <w:spacing w:val="15"/>
      <w:shd w:val="clear" w:color="auto" w:fill="F9CEC2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7FFD"/>
    <w:rPr>
      <w:caps/>
      <w:color w:val="511707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7FFD"/>
    <w:rPr>
      <w:caps/>
      <w:color w:val="7B230B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7FFD"/>
    <w:rPr>
      <w:caps/>
      <w:color w:val="7B230B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7FFD"/>
    <w:rPr>
      <w:caps/>
      <w:color w:val="7B230B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7FFD"/>
    <w:rPr>
      <w:caps/>
      <w:color w:val="7B230B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7FFD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7FFD"/>
    <w:rPr>
      <w:i/>
      <w:iCs/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4D7FF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7FF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7FF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4D7FFD"/>
    <w:rPr>
      <w:caps/>
      <w:color w:val="595959" w:themeColor="text1" w:themeTint="A6"/>
      <w:spacing w:val="10"/>
      <w:sz w:val="21"/>
      <w:szCs w:val="21"/>
    </w:rPr>
  </w:style>
  <w:style w:type="paragraph" w:styleId="Citt">
    <w:name w:val="Quote"/>
    <w:basedOn w:val="Normln"/>
    <w:next w:val="Normln"/>
    <w:link w:val="CittChar"/>
    <w:uiPriority w:val="29"/>
    <w:qFormat/>
    <w:rsid w:val="004D7FFD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4D7FFD"/>
    <w:rPr>
      <w:i/>
      <w:i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D7FFD"/>
    <w:pPr>
      <w:ind w:left="720"/>
      <w:contextualSpacing/>
    </w:pPr>
  </w:style>
  <w:style w:type="character" w:styleId="Zdraznnintenzivn">
    <w:name w:val="Intense Emphasis"/>
    <w:uiPriority w:val="21"/>
    <w:qFormat/>
    <w:rsid w:val="004D7FFD"/>
    <w:rPr>
      <w:b/>
      <w:bCs/>
      <w:caps/>
      <w:color w:val="511707" w:themeColor="accent1" w:themeShade="7F"/>
      <w:spacing w:val="1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7FF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7FFD"/>
    <w:rPr>
      <w:color w:val="A5300F" w:themeColor="accent1"/>
      <w:sz w:val="24"/>
      <w:szCs w:val="24"/>
    </w:rPr>
  </w:style>
  <w:style w:type="character" w:styleId="Odkazintenzivn">
    <w:name w:val="Intense Reference"/>
    <w:uiPriority w:val="32"/>
    <w:qFormat/>
    <w:rsid w:val="004D7FFD"/>
    <w:rPr>
      <w:b/>
      <w:bCs/>
      <w:i/>
      <w:iCs/>
      <w:caps/>
      <w:color w:val="A5300F" w:themeColor="accent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D7FFD"/>
    <w:rPr>
      <w:b/>
      <w:bCs/>
      <w:color w:val="7B230B" w:themeColor="accent1" w:themeShade="BF"/>
      <w:sz w:val="16"/>
      <w:szCs w:val="16"/>
    </w:rPr>
  </w:style>
  <w:style w:type="character" w:styleId="Siln">
    <w:name w:val="Strong"/>
    <w:uiPriority w:val="22"/>
    <w:qFormat/>
    <w:rsid w:val="004D7FFD"/>
    <w:rPr>
      <w:b/>
      <w:bCs/>
    </w:rPr>
  </w:style>
  <w:style w:type="character" w:styleId="Zdraznn">
    <w:name w:val="Emphasis"/>
    <w:uiPriority w:val="20"/>
    <w:qFormat/>
    <w:rsid w:val="004D7FFD"/>
    <w:rPr>
      <w:caps/>
      <w:color w:val="511707" w:themeColor="accent1" w:themeShade="7F"/>
      <w:spacing w:val="5"/>
    </w:rPr>
  </w:style>
  <w:style w:type="paragraph" w:styleId="Bezmezer">
    <w:name w:val="No Spacing"/>
    <w:uiPriority w:val="1"/>
    <w:qFormat/>
    <w:rsid w:val="004D7FFD"/>
    <w:pPr>
      <w:spacing w:after="0" w:line="240" w:lineRule="auto"/>
    </w:pPr>
  </w:style>
  <w:style w:type="character" w:styleId="Zdraznnjemn">
    <w:name w:val="Subtle Emphasis"/>
    <w:uiPriority w:val="19"/>
    <w:qFormat/>
    <w:rsid w:val="004D7FFD"/>
    <w:rPr>
      <w:i/>
      <w:iCs/>
      <w:color w:val="511707" w:themeColor="accent1" w:themeShade="7F"/>
    </w:rPr>
  </w:style>
  <w:style w:type="character" w:styleId="Odkazjemn">
    <w:name w:val="Subtle Reference"/>
    <w:uiPriority w:val="31"/>
    <w:qFormat/>
    <w:rsid w:val="004D7FFD"/>
    <w:rPr>
      <w:b/>
      <w:bCs/>
      <w:color w:val="A5300F" w:themeColor="accent1"/>
    </w:rPr>
  </w:style>
  <w:style w:type="character" w:styleId="Nzevknihy">
    <w:name w:val="Book Title"/>
    <w:uiPriority w:val="33"/>
    <w:qFormat/>
    <w:rsid w:val="004D7FFD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D7FFD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4D7FF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7FFD"/>
  </w:style>
  <w:style w:type="paragraph" w:styleId="Zpat">
    <w:name w:val="footer"/>
    <w:basedOn w:val="Normln"/>
    <w:link w:val="ZpatChar"/>
    <w:uiPriority w:val="99"/>
    <w:unhideWhenUsed/>
    <w:rsid w:val="004D7FF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7FFD"/>
  </w:style>
  <w:style w:type="character" w:styleId="Hypertextovodkaz">
    <w:name w:val="Hyperlink"/>
    <w:basedOn w:val="Standardnpsmoodstavce"/>
    <w:uiPriority w:val="99"/>
    <w:unhideWhenUsed/>
    <w:rsid w:val="00851359"/>
    <w:rPr>
      <w:color w:val="6B9F2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1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Červená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7397DF8DCBE4E8E36999DF7023A46" ma:contentTypeVersion="15" ma:contentTypeDescription="Vytvoří nový dokument" ma:contentTypeScope="" ma:versionID="c8d16f084f7bef7b2afef079ce304372">
  <xsd:schema xmlns:xsd="http://www.w3.org/2001/XMLSchema" xmlns:xs="http://www.w3.org/2001/XMLSchema" xmlns:p="http://schemas.microsoft.com/office/2006/metadata/properties" xmlns:ns2="98e37531-24be-4213-afad-c7e33f2383c3" xmlns:ns3="5923f9ac-1711-4346-8049-9ddf56ed9368" targetNamespace="http://schemas.microsoft.com/office/2006/metadata/properties" ma:root="true" ma:fieldsID="38d3a3c5406bfdc4fa490ce80b596b11" ns2:_="" ns3:_="">
    <xsd:import namespace="98e37531-24be-4213-afad-c7e33f2383c3"/>
    <xsd:import namespace="5923f9ac-1711-4346-8049-9ddf56ed9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37531-24be-4213-afad-c7e33f238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da6ec173-872e-4930-bfe4-aec9e23c4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3f9ac-1711-4346-8049-9ddf56ed93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ffe68aa-bf90-40ee-bd3d-bfb0b27e9763}" ma:internalName="TaxCatchAll" ma:showField="CatchAllData" ma:web="5923f9ac-1711-4346-8049-9ddf56ed9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555D3B-090B-4B5B-BBDF-ECC58E300D0E}"/>
</file>

<file path=customXml/itemProps2.xml><?xml version="1.0" encoding="utf-8"?>
<ds:datastoreItem xmlns:ds="http://schemas.openxmlformats.org/officeDocument/2006/customXml" ds:itemID="{BC9C659B-B904-42C1-B3FF-00FD7B4E8F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Řehořová</dc:creator>
  <cp:keywords/>
  <dc:description/>
  <cp:lastModifiedBy>Lucie Řehořová</cp:lastModifiedBy>
  <cp:revision>4</cp:revision>
  <cp:lastPrinted>2024-07-30T07:16:00Z</cp:lastPrinted>
  <dcterms:created xsi:type="dcterms:W3CDTF">2024-07-29T16:09:00Z</dcterms:created>
  <dcterms:modified xsi:type="dcterms:W3CDTF">2024-07-30T07:38:00Z</dcterms:modified>
</cp:coreProperties>
</file>