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D7BC" w14:textId="77777777" w:rsidR="001D5372" w:rsidRDefault="00B330C6">
      <w:pPr>
        <w:pStyle w:val="Nzev"/>
      </w:pPr>
      <w:r>
        <w:t xml:space="preserve"> </w:t>
      </w:r>
      <w:r w:rsidR="001D5372">
        <w:t>Smlouva o nájmu hrobového místa</w:t>
      </w:r>
    </w:p>
    <w:p w14:paraId="0D2709FD" w14:textId="77777777" w:rsidR="001D5372" w:rsidRDefault="001D5372">
      <w:pPr>
        <w:jc w:val="center"/>
        <w:rPr>
          <w:b/>
          <w:bCs/>
          <w:sz w:val="28"/>
        </w:rPr>
      </w:pPr>
    </w:p>
    <w:p w14:paraId="2DB6D55A" w14:textId="77777777" w:rsidR="001D5372" w:rsidRDefault="001D5372">
      <w:pPr>
        <w:pStyle w:val="Zkladntext"/>
        <w:pBdr>
          <w:bottom w:val="single" w:sz="12" w:space="1" w:color="auto"/>
        </w:pBdr>
      </w:pPr>
      <w:r>
        <w:t>uzavřená  podle § 25 zákona č.256/1991 Sb., o pohřebnictví a o změně některých zákonů, ve znění pozdějších předpisů</w:t>
      </w:r>
    </w:p>
    <w:p w14:paraId="5A239823" w14:textId="77777777" w:rsidR="001D5372" w:rsidRDefault="001D5372">
      <w:pPr>
        <w:jc w:val="center"/>
      </w:pPr>
    </w:p>
    <w:p w14:paraId="22906AA2" w14:textId="77777777" w:rsidR="001D5372" w:rsidRDefault="001D5372">
      <w:pPr>
        <w:jc w:val="center"/>
      </w:pPr>
    </w:p>
    <w:p w14:paraId="19577C41" w14:textId="77777777" w:rsidR="001D5372" w:rsidRDefault="001D5372">
      <w:pPr>
        <w:rPr>
          <w:b/>
          <w:bCs/>
        </w:rPr>
      </w:pPr>
      <w:r>
        <w:rPr>
          <w:b/>
          <w:bCs/>
        </w:rPr>
        <w:t>Smluvní strany:</w:t>
      </w:r>
    </w:p>
    <w:p w14:paraId="4C469451" w14:textId="77777777" w:rsidR="001D5372" w:rsidRDefault="001D5372">
      <w:pPr>
        <w:rPr>
          <w:b/>
          <w:bCs/>
        </w:rPr>
      </w:pPr>
    </w:p>
    <w:p w14:paraId="4AB4C4F0" w14:textId="77777777" w:rsidR="001D5372" w:rsidRDefault="001D5372">
      <w:pPr>
        <w:rPr>
          <w:b/>
          <w:bCs/>
        </w:rPr>
      </w:pPr>
      <w:r>
        <w:rPr>
          <w:b/>
          <w:bCs/>
        </w:rPr>
        <w:t>Obec Rapšach, Rapšach čp.7, 378 06 Suchdol nad Lužnicí, IČ 00666521,</w:t>
      </w:r>
    </w:p>
    <w:p w14:paraId="13F3F90A" w14:textId="77777777" w:rsidR="001D5372" w:rsidRDefault="001D5372">
      <w:r>
        <w:rPr>
          <w:b/>
          <w:bCs/>
          <w:i/>
          <w:iCs/>
        </w:rPr>
        <w:t xml:space="preserve">zastoupená  starostkou JUDr. Lenkou Cvrčkovou  </w:t>
      </w:r>
      <w:r>
        <w:t>(dále jen pronajímatel)</w:t>
      </w:r>
    </w:p>
    <w:p w14:paraId="11A5C3E9" w14:textId="77777777" w:rsidR="001D5372" w:rsidRDefault="001D5372"/>
    <w:p w14:paraId="1F597BDE" w14:textId="77777777" w:rsidR="001D5372" w:rsidRDefault="001D5372">
      <w:pPr>
        <w:rPr>
          <w:b/>
          <w:bCs/>
        </w:rPr>
      </w:pPr>
      <w:r>
        <w:rPr>
          <w:b/>
          <w:bCs/>
        </w:rPr>
        <w:t>a</w:t>
      </w:r>
    </w:p>
    <w:p w14:paraId="46F1AC4B" w14:textId="77777777" w:rsidR="001D5372" w:rsidRDefault="001D5372">
      <w:pPr>
        <w:rPr>
          <w:b/>
          <w:bCs/>
        </w:rPr>
      </w:pPr>
    </w:p>
    <w:p w14:paraId="406B9F60" w14:textId="77777777" w:rsidR="001D5372" w:rsidRDefault="001D5372">
      <w:r>
        <w:rPr>
          <w:b/>
          <w:bCs/>
        </w:rPr>
        <w:t xml:space="preserve">Pan/paní    </w:t>
      </w:r>
      <w:r w:rsidR="008D439E">
        <w:t>………</w:t>
      </w:r>
      <w:r w:rsidR="005D23CB">
        <w:rPr>
          <w:b/>
          <w:i/>
        </w:rPr>
        <w:t>………………………</w:t>
      </w:r>
      <w:r w:rsidR="008D439E">
        <w:t>…………</w:t>
      </w:r>
      <w:r>
        <w:t>…….</w:t>
      </w:r>
      <w:r>
        <w:rPr>
          <w:b/>
          <w:bCs/>
        </w:rPr>
        <w:t xml:space="preserve">narozen/a  </w:t>
      </w:r>
      <w:r w:rsidR="008D439E">
        <w:t>…</w:t>
      </w:r>
      <w:r w:rsidR="005D23CB">
        <w:rPr>
          <w:b/>
          <w:i/>
        </w:rPr>
        <w:t>………….</w:t>
      </w:r>
      <w:r>
        <w:t>………</w:t>
      </w:r>
      <w:r w:rsidR="005D23CB">
        <w:t>…</w:t>
      </w:r>
    </w:p>
    <w:p w14:paraId="7BCDEF74" w14:textId="77777777" w:rsidR="001D5372" w:rsidRDefault="001D5372"/>
    <w:p w14:paraId="26681D38" w14:textId="77777777" w:rsidR="001D5372" w:rsidRDefault="001D5372">
      <w:r>
        <w:rPr>
          <w:b/>
          <w:bCs/>
        </w:rPr>
        <w:t>Trvale bytem</w:t>
      </w:r>
      <w:r w:rsidR="008D439E">
        <w:t>……</w:t>
      </w:r>
      <w:r w:rsidR="005D23CB">
        <w:rPr>
          <w:b/>
          <w:i/>
        </w:rPr>
        <w:t>………………………………………………</w:t>
      </w:r>
      <w:r>
        <w:t>………</w:t>
      </w:r>
      <w:r w:rsidR="008D439E">
        <w:t>…………………</w:t>
      </w:r>
      <w:r>
        <w:t>….</w:t>
      </w:r>
    </w:p>
    <w:p w14:paraId="0335AC5D" w14:textId="77777777" w:rsidR="001D5372" w:rsidRDefault="001D5372">
      <w:r>
        <w:t>(dále jen nájemce)</w:t>
      </w:r>
    </w:p>
    <w:p w14:paraId="3D22160C" w14:textId="77777777" w:rsidR="001D5372" w:rsidRDefault="001D5372"/>
    <w:p w14:paraId="5FB48EEB" w14:textId="77777777" w:rsidR="001D5372" w:rsidRDefault="001D5372">
      <w:pPr>
        <w:jc w:val="center"/>
        <w:rPr>
          <w:b/>
          <w:bCs/>
        </w:rPr>
      </w:pPr>
      <w:r>
        <w:rPr>
          <w:b/>
          <w:bCs/>
        </w:rPr>
        <w:t xml:space="preserve">uzavírají smlouvu o nájmu </w:t>
      </w:r>
      <w:r w:rsidR="008D439E">
        <w:rPr>
          <w:b/>
          <w:bCs/>
        </w:rPr>
        <w:t xml:space="preserve">hrobového místa na dobu od </w:t>
      </w:r>
      <w:r w:rsidR="005D23CB">
        <w:rPr>
          <w:b/>
          <w:bCs/>
          <w:i/>
        </w:rPr>
        <w:t>……..</w:t>
      </w:r>
      <w:r w:rsidR="008D439E">
        <w:rPr>
          <w:b/>
          <w:bCs/>
        </w:rPr>
        <w:t>…</w:t>
      </w:r>
      <w:r w:rsidR="005D23CB">
        <w:rPr>
          <w:b/>
          <w:bCs/>
        </w:rPr>
        <w:t>…....</w:t>
      </w:r>
      <w:r w:rsidR="008D439E">
        <w:rPr>
          <w:b/>
          <w:bCs/>
        </w:rPr>
        <w:t xml:space="preserve"> do …</w:t>
      </w:r>
      <w:r w:rsidR="005D23CB">
        <w:rPr>
          <w:b/>
          <w:bCs/>
          <w:i/>
        </w:rPr>
        <w:t>………..</w:t>
      </w:r>
      <w:r>
        <w:rPr>
          <w:b/>
          <w:bCs/>
        </w:rPr>
        <w:t>…</w:t>
      </w:r>
    </w:p>
    <w:p w14:paraId="2CDBC5EF" w14:textId="77777777" w:rsidR="001D5372" w:rsidRDefault="001D5372">
      <w:pPr>
        <w:jc w:val="center"/>
        <w:rPr>
          <w:b/>
          <w:bCs/>
        </w:rPr>
      </w:pPr>
    </w:p>
    <w:p w14:paraId="06451F45" w14:textId="77777777" w:rsidR="001D5372" w:rsidRDefault="001D5372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24CD4B72" w14:textId="77777777" w:rsidR="001D5372" w:rsidRDefault="001D5372">
      <w:pPr>
        <w:jc w:val="center"/>
        <w:rPr>
          <w:b/>
          <w:bCs/>
        </w:rPr>
      </w:pPr>
      <w:r>
        <w:rPr>
          <w:b/>
          <w:bCs/>
        </w:rPr>
        <w:t>Předmět smlouvy, nájemné, úhrada</w:t>
      </w:r>
    </w:p>
    <w:p w14:paraId="72D422C9" w14:textId="77777777" w:rsidR="001D5372" w:rsidRDefault="001D5372">
      <w:pPr>
        <w:jc w:val="center"/>
        <w:rPr>
          <w:b/>
          <w:bCs/>
        </w:rPr>
      </w:pPr>
    </w:p>
    <w:p w14:paraId="4F477912" w14:textId="77777777" w:rsidR="001D5372" w:rsidRDefault="001D5372">
      <w:pPr>
        <w:numPr>
          <w:ilvl w:val="0"/>
          <w:numId w:val="1"/>
        </w:numPr>
      </w:pPr>
      <w:r>
        <w:t>Předmětem smlouvy je zřízení nájmu k hrobovému místu na veřejném pohřebišti v Rapšachu (dále jen pohřebiště)</w:t>
      </w:r>
    </w:p>
    <w:p w14:paraId="03FC91B7" w14:textId="77777777" w:rsidR="001D5372" w:rsidRDefault="001D5372">
      <w:pPr>
        <w:ind w:left="360"/>
      </w:pPr>
    </w:p>
    <w:p w14:paraId="0B6EDBB8" w14:textId="77777777" w:rsidR="001D5372" w:rsidRDefault="008D439E">
      <w:pPr>
        <w:ind w:left="720"/>
        <w:rPr>
          <w:b/>
          <w:bCs/>
        </w:rPr>
      </w:pPr>
      <w:r>
        <w:rPr>
          <w:b/>
          <w:bCs/>
        </w:rPr>
        <w:t>řada číslo  …</w:t>
      </w:r>
      <w:r w:rsidR="005D23CB">
        <w:rPr>
          <w:b/>
          <w:bCs/>
          <w:i/>
        </w:rPr>
        <w:t>…</w:t>
      </w:r>
      <w:r>
        <w:rPr>
          <w:b/>
          <w:bCs/>
        </w:rPr>
        <w:t>….… jednoduchý hrob číslo  …</w:t>
      </w:r>
      <w:r w:rsidR="005D23CB">
        <w:rPr>
          <w:b/>
          <w:bCs/>
          <w:i/>
        </w:rPr>
        <w:t>……</w:t>
      </w:r>
      <w:r w:rsidR="001D5372">
        <w:rPr>
          <w:b/>
          <w:bCs/>
        </w:rPr>
        <w:t>…… m2 :  2,5</w:t>
      </w:r>
    </w:p>
    <w:p w14:paraId="36EFEB33" w14:textId="77777777" w:rsidR="001D5372" w:rsidRDefault="001D5372">
      <w:pPr>
        <w:pStyle w:val="Zkladntextodsazen"/>
      </w:pPr>
      <w:r>
        <w:t>Nájemné z hrobového místa se skládá z ceny nájemného a ze služeb spojených s nájmem.  Nájemné je splatné předem na celou dobu trvání nájmu, nejpozději do šesti měsíců od data podpisu smlouvy nájemcem.</w:t>
      </w:r>
    </w:p>
    <w:p w14:paraId="2D1ED6B3" w14:textId="77777777" w:rsidR="001D5372" w:rsidRDefault="001D5372">
      <w:pPr>
        <w:pStyle w:val="Zkladntextodsazen"/>
      </w:pPr>
      <w:r>
        <w:t>Výše nájemného je stanovena takto:</w:t>
      </w:r>
    </w:p>
    <w:p w14:paraId="131F5C55" w14:textId="77777777" w:rsidR="001D5372" w:rsidRDefault="001D5372">
      <w:pPr>
        <w:pStyle w:val="Zkladntextodsazen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nájemné  4 Kč/m2/rok</w:t>
      </w:r>
    </w:p>
    <w:p w14:paraId="3525F169" w14:textId="77777777" w:rsidR="001D5372" w:rsidRDefault="001D5372">
      <w:pPr>
        <w:pStyle w:val="Zkladntextodsazen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služby 10 Kč/rok/hrob</w:t>
      </w:r>
    </w:p>
    <w:p w14:paraId="0BAB1C65" w14:textId="77777777" w:rsidR="001D5372" w:rsidRDefault="001D5372">
      <w:pPr>
        <w:jc w:val="center"/>
        <w:rPr>
          <w:b/>
          <w:bCs/>
        </w:rPr>
      </w:pPr>
    </w:p>
    <w:p w14:paraId="3E6CFA9A" w14:textId="77777777" w:rsidR="001D5372" w:rsidRDefault="001D5372">
      <w:pPr>
        <w:jc w:val="center"/>
        <w:rPr>
          <w:b/>
          <w:bCs/>
        </w:rPr>
      </w:pPr>
      <w:r>
        <w:rPr>
          <w:b/>
          <w:bCs/>
        </w:rPr>
        <w:t>Celková výše nájemného na sjednanou dobu deseti let činí 200 Kč.</w:t>
      </w:r>
    </w:p>
    <w:p w14:paraId="75D6AA5A" w14:textId="77777777" w:rsidR="001D5372" w:rsidRDefault="001D5372">
      <w:r>
        <w:t xml:space="preserve">            </w:t>
      </w:r>
    </w:p>
    <w:p w14:paraId="475238AE" w14:textId="77777777" w:rsidR="001D5372" w:rsidRDefault="001D5372">
      <w:r>
        <w:t xml:space="preserve">            Platbu je možné provést v hotovosti na obecním úřadě v Rapšachu, nebo   </w:t>
      </w:r>
    </w:p>
    <w:p w14:paraId="385539F6" w14:textId="77777777" w:rsidR="001D5372" w:rsidRDefault="001D5372">
      <w:r>
        <w:t xml:space="preserve">            bezhotovostně převodem na účet obce č.603197359/0800 s použitím variabilního  </w:t>
      </w:r>
    </w:p>
    <w:p w14:paraId="389D6889" w14:textId="77777777" w:rsidR="001D5372" w:rsidRDefault="001D5372">
      <w:r>
        <w:t xml:space="preserve">            symbolu „číslo řady/číslo hrobu“, popř.složenkou.</w:t>
      </w:r>
    </w:p>
    <w:p w14:paraId="09C02544" w14:textId="77777777" w:rsidR="001D5372" w:rsidRDefault="001D5372"/>
    <w:p w14:paraId="2B625ED9" w14:textId="77777777" w:rsidR="001D5372" w:rsidRDefault="001D5372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77DD66B2" w14:textId="77777777" w:rsidR="001D5372" w:rsidRDefault="001D5372">
      <w:pPr>
        <w:jc w:val="center"/>
        <w:rPr>
          <w:b/>
          <w:bCs/>
        </w:rPr>
      </w:pPr>
      <w:r>
        <w:rPr>
          <w:b/>
          <w:bCs/>
        </w:rPr>
        <w:t>Povinnosti pronajímatele</w:t>
      </w:r>
    </w:p>
    <w:p w14:paraId="03B9BFE4" w14:textId="77777777" w:rsidR="001D5372" w:rsidRDefault="001D5372">
      <w:pPr>
        <w:jc w:val="center"/>
        <w:rPr>
          <w:b/>
          <w:bCs/>
        </w:rPr>
      </w:pPr>
    </w:p>
    <w:p w14:paraId="08033FCF" w14:textId="77777777" w:rsidR="001D5372" w:rsidRDefault="001D537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Pronajímatel se zavazuje:</w:t>
      </w:r>
    </w:p>
    <w:p w14:paraId="7FB3A197" w14:textId="77777777" w:rsidR="001D5372" w:rsidRDefault="001D5372">
      <w:pPr>
        <w:pStyle w:val="Zkladntextodsazen"/>
        <w:numPr>
          <w:ilvl w:val="1"/>
          <w:numId w:val="2"/>
        </w:numPr>
      </w:pPr>
      <w:r>
        <w:t>Předat nájemci k užívání vyznačené, číselně označené hrobové místo.</w:t>
      </w:r>
    </w:p>
    <w:p w14:paraId="294B234E" w14:textId="77777777" w:rsidR="001D5372" w:rsidRDefault="001D5372">
      <w:pPr>
        <w:numPr>
          <w:ilvl w:val="1"/>
          <w:numId w:val="2"/>
        </w:numPr>
      </w:pPr>
      <w:r>
        <w:t>Umožnit nájemci zřízení hrobového zařízení za podmínek stanovených řádem pohřebiště platným pro pohřebiště v Rapšachu a umožnit nájemci užívání hrobového místa a zařízení pohřebiště v souladu s tímto řádem.</w:t>
      </w:r>
    </w:p>
    <w:p w14:paraId="42962E25" w14:textId="77777777" w:rsidR="001D5372" w:rsidRDefault="001D5372"/>
    <w:p w14:paraId="16750DDF" w14:textId="77777777" w:rsidR="001D5372" w:rsidRDefault="001D5372">
      <w:pPr>
        <w:pStyle w:val="Zkladntext2"/>
        <w:numPr>
          <w:ilvl w:val="0"/>
          <w:numId w:val="2"/>
        </w:numPr>
      </w:pPr>
      <w:r>
        <w:lastRenderedPageBreak/>
        <w:t>Pronajímatel neodpovídá za škody způsobené na hrobovém zařízení třetí osobou nebo vyšší mocí.</w:t>
      </w:r>
    </w:p>
    <w:p w14:paraId="23A1E1FB" w14:textId="77777777" w:rsidR="001D5372" w:rsidRDefault="001D5372">
      <w:pPr>
        <w:pStyle w:val="Zkladntext2"/>
        <w:ind w:left="360"/>
        <w:jc w:val="center"/>
      </w:pPr>
    </w:p>
    <w:p w14:paraId="146715FB" w14:textId="77777777" w:rsidR="001D5372" w:rsidRDefault="001D5372">
      <w:pPr>
        <w:pStyle w:val="Zkladntext2"/>
        <w:ind w:left="360"/>
        <w:jc w:val="center"/>
      </w:pPr>
      <w:r>
        <w:t>III.</w:t>
      </w:r>
    </w:p>
    <w:p w14:paraId="51C2EFB6" w14:textId="77777777" w:rsidR="001D5372" w:rsidRDefault="001D5372">
      <w:pPr>
        <w:pStyle w:val="Zkladntext2"/>
        <w:ind w:left="360"/>
        <w:jc w:val="center"/>
      </w:pPr>
      <w:r>
        <w:t>Povinnosti nájemce</w:t>
      </w:r>
    </w:p>
    <w:p w14:paraId="3E72F56E" w14:textId="77777777" w:rsidR="001D5372" w:rsidRDefault="001D5372">
      <w:pPr>
        <w:pStyle w:val="Zkladntext2"/>
        <w:ind w:left="360"/>
        <w:jc w:val="center"/>
      </w:pPr>
    </w:p>
    <w:p w14:paraId="5B3E4E68" w14:textId="77777777" w:rsidR="001D5372" w:rsidRDefault="001D5372">
      <w:pPr>
        <w:pStyle w:val="Zkladntext2"/>
        <w:ind w:left="360"/>
      </w:pPr>
      <w:r>
        <w:t>Nájemce se zavazuje:</w:t>
      </w:r>
    </w:p>
    <w:p w14:paraId="0052D6A2" w14:textId="77777777" w:rsidR="001D5372" w:rsidRDefault="001D5372">
      <w:pPr>
        <w:pStyle w:val="Zkladntext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Hrobové místo zřídit v souladu s řádem pohřebiště platným pro pohřebiště v Rapšachu.</w:t>
      </w:r>
    </w:p>
    <w:p w14:paraId="0500B915" w14:textId="77777777" w:rsidR="001D5372" w:rsidRDefault="001D5372">
      <w:pPr>
        <w:pStyle w:val="Zkladntext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Provádět údržbu pronajatého hrobového místa a hrobového zařízení v rozsahu a způsobem upraveným řádem pohřebiště platným pro pohřebiště v Rapšachu a plnit další povinnosti nájemce hrobového místa tímto řádem upravené.</w:t>
      </w:r>
    </w:p>
    <w:p w14:paraId="07C8FEE6" w14:textId="77777777" w:rsidR="001D5372" w:rsidRDefault="001D5372">
      <w:pPr>
        <w:pStyle w:val="Zkladntext2"/>
        <w:rPr>
          <w:b w:val="0"/>
          <w:bCs w:val="0"/>
        </w:rPr>
      </w:pPr>
    </w:p>
    <w:p w14:paraId="44E77C1B" w14:textId="77777777" w:rsidR="001D5372" w:rsidRDefault="001D5372">
      <w:pPr>
        <w:pStyle w:val="Zkladntext2"/>
        <w:jc w:val="center"/>
      </w:pPr>
      <w:r>
        <w:t>IV.</w:t>
      </w:r>
    </w:p>
    <w:p w14:paraId="7F90F474" w14:textId="77777777" w:rsidR="001D5372" w:rsidRDefault="001D5372">
      <w:pPr>
        <w:pStyle w:val="Zkladntext2"/>
        <w:jc w:val="center"/>
      </w:pPr>
      <w:r>
        <w:t>Ostatní ustanovení</w:t>
      </w:r>
    </w:p>
    <w:p w14:paraId="76FF0A29" w14:textId="77777777" w:rsidR="001D5372" w:rsidRDefault="001D5372">
      <w:pPr>
        <w:pStyle w:val="Zkladntext2"/>
        <w:jc w:val="center"/>
      </w:pPr>
    </w:p>
    <w:p w14:paraId="3135C932" w14:textId="77777777" w:rsidR="001D5372" w:rsidRDefault="001D5372">
      <w:pPr>
        <w:pStyle w:val="Zkladntext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Nájemce hrobového místa souhlasí s tím, aby údaje vedené podle § 21 výše citovaného zákona v evidenci pohřebiště, byly použity k poskytování informací souvisejících s užíváním hrobového místa oprávněným osobám.</w:t>
      </w:r>
    </w:p>
    <w:p w14:paraId="77745834" w14:textId="77777777" w:rsidR="001D5372" w:rsidRDefault="001D5372">
      <w:pPr>
        <w:pStyle w:val="Zkladntext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Pokud se písemnost doručuje do vlastních rukou na adresu nájemce uvedenou v záhlaví smlouvy, považuje se zásilka za doručenou uplynutím posledního dne úložní lhůty u pošty.</w:t>
      </w:r>
    </w:p>
    <w:p w14:paraId="4568C950" w14:textId="77777777" w:rsidR="001D5372" w:rsidRDefault="001D5372">
      <w:pPr>
        <w:pStyle w:val="Zkladntext2"/>
        <w:rPr>
          <w:b w:val="0"/>
          <w:bCs w:val="0"/>
        </w:rPr>
      </w:pPr>
    </w:p>
    <w:p w14:paraId="5FFFD6CE" w14:textId="77777777" w:rsidR="001D5372" w:rsidRDefault="001D5372">
      <w:pPr>
        <w:pStyle w:val="Zkladntext2"/>
        <w:jc w:val="center"/>
      </w:pPr>
      <w:r>
        <w:t>V.</w:t>
      </w:r>
    </w:p>
    <w:p w14:paraId="74E08762" w14:textId="77777777" w:rsidR="001D5372" w:rsidRDefault="001D5372">
      <w:pPr>
        <w:pStyle w:val="Zkladntext2"/>
        <w:jc w:val="center"/>
      </w:pPr>
      <w:r>
        <w:t>Sankce</w:t>
      </w:r>
    </w:p>
    <w:p w14:paraId="64B69FAE" w14:textId="77777777" w:rsidR="001D5372" w:rsidRDefault="001D5372">
      <w:pPr>
        <w:pStyle w:val="Zkladntext2"/>
        <w:jc w:val="center"/>
      </w:pPr>
    </w:p>
    <w:p w14:paraId="4D18B166" w14:textId="77777777" w:rsidR="001D5372" w:rsidRDefault="001D5372">
      <w:pPr>
        <w:pStyle w:val="Zkladntext2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Za každé jednotlivé porušení povinnosti stanovené pronajímateli i nájemci touto smlouvou náleží oprávněné smluvní straně smluvní pokuta ve výši 1.000 Kč.</w:t>
      </w:r>
    </w:p>
    <w:p w14:paraId="475A7211" w14:textId="77777777" w:rsidR="001D5372" w:rsidRDefault="001D5372">
      <w:pPr>
        <w:pStyle w:val="Zkladntext2"/>
        <w:rPr>
          <w:b w:val="0"/>
          <w:bCs w:val="0"/>
        </w:rPr>
      </w:pPr>
    </w:p>
    <w:p w14:paraId="73D6D21C" w14:textId="77777777" w:rsidR="001D5372" w:rsidRDefault="001D5372">
      <w:pPr>
        <w:pStyle w:val="Zkladntext2"/>
        <w:jc w:val="center"/>
      </w:pPr>
      <w:r>
        <w:t>VI.</w:t>
      </w:r>
    </w:p>
    <w:p w14:paraId="13477782" w14:textId="77777777" w:rsidR="001D5372" w:rsidRDefault="001D5372">
      <w:pPr>
        <w:pStyle w:val="Zkladntext2"/>
        <w:jc w:val="center"/>
      </w:pPr>
      <w:r>
        <w:t>Závěrečná ustanovení</w:t>
      </w:r>
    </w:p>
    <w:p w14:paraId="37C0691B" w14:textId="77777777" w:rsidR="001D5372" w:rsidRDefault="001D5372">
      <w:pPr>
        <w:pStyle w:val="Zkladntext2"/>
        <w:jc w:val="center"/>
      </w:pPr>
    </w:p>
    <w:p w14:paraId="6B8CF118" w14:textId="77777777" w:rsidR="001D5372" w:rsidRDefault="001D5372">
      <w:pPr>
        <w:pStyle w:val="Zkladntext2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Tato smlouva může být měněna či doplňována pouze písemnými číslovanými dodatky.</w:t>
      </w:r>
    </w:p>
    <w:p w14:paraId="190A2014" w14:textId="77777777" w:rsidR="001D5372" w:rsidRDefault="001D5372">
      <w:pPr>
        <w:pStyle w:val="Zkladntext2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Smlouva nabývá platnosti a účinnosti dnem jejího podpisu oběma smluvními stranami.</w:t>
      </w:r>
    </w:p>
    <w:p w14:paraId="347D6A92" w14:textId="77777777" w:rsidR="001D5372" w:rsidRDefault="001D5372">
      <w:pPr>
        <w:pStyle w:val="Zkladntext2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Smlouva je vyhotovena ve dvou stejnopisech, z nichž každá strana obdrží po jednom.</w:t>
      </w:r>
    </w:p>
    <w:p w14:paraId="4A6E2B92" w14:textId="77777777" w:rsidR="001D5372" w:rsidRDefault="001D5372">
      <w:pPr>
        <w:pStyle w:val="Zkladntext2"/>
        <w:rPr>
          <w:b w:val="0"/>
          <w:bCs w:val="0"/>
        </w:rPr>
      </w:pPr>
    </w:p>
    <w:p w14:paraId="7F8A5348" w14:textId="77777777" w:rsidR="001D5372" w:rsidRDefault="001D5372">
      <w:pPr>
        <w:pStyle w:val="Zkladntext2"/>
        <w:rPr>
          <w:b w:val="0"/>
          <w:bCs w:val="0"/>
        </w:rPr>
      </w:pPr>
    </w:p>
    <w:p w14:paraId="78A9E9CA" w14:textId="77777777" w:rsidR="001D5372" w:rsidRDefault="001D5372">
      <w:pPr>
        <w:pStyle w:val="Zkladntext2"/>
        <w:rPr>
          <w:b w:val="0"/>
          <w:bCs w:val="0"/>
        </w:rPr>
      </w:pPr>
    </w:p>
    <w:p w14:paraId="297AD54F" w14:textId="019CC7E7" w:rsidR="001D5372" w:rsidRDefault="007025EB">
      <w:pPr>
        <w:pStyle w:val="Zkladntext2"/>
        <w:rPr>
          <w:b w:val="0"/>
          <w:bCs w:val="0"/>
        </w:rPr>
      </w:pPr>
      <w:r>
        <w:rPr>
          <w:b w:val="0"/>
          <w:bCs w:val="0"/>
        </w:rPr>
        <w:t xml:space="preserve"> V Rapšachu dne </w:t>
      </w:r>
      <w:r w:rsidR="001D5372">
        <w:rPr>
          <w:b w:val="0"/>
          <w:bCs w:val="0"/>
        </w:rPr>
        <w:t>………</w:t>
      </w:r>
      <w:r w:rsidR="00846590">
        <w:rPr>
          <w:b w:val="0"/>
          <w:bCs w:val="0"/>
        </w:rPr>
        <w:t>…………</w:t>
      </w:r>
      <w:r w:rsidR="001D5372">
        <w:rPr>
          <w:b w:val="0"/>
          <w:bCs w:val="0"/>
        </w:rPr>
        <w:t xml:space="preserve">                                                  dne …………………..</w:t>
      </w:r>
    </w:p>
    <w:p w14:paraId="6855F2F7" w14:textId="77777777" w:rsidR="001D5372" w:rsidRDefault="001D5372">
      <w:pPr>
        <w:pStyle w:val="Zkladntext2"/>
        <w:rPr>
          <w:b w:val="0"/>
          <w:bCs w:val="0"/>
        </w:rPr>
      </w:pPr>
    </w:p>
    <w:p w14:paraId="4456E192" w14:textId="77777777" w:rsidR="001D5372" w:rsidRDefault="001D5372">
      <w:pPr>
        <w:pStyle w:val="Zkladntext2"/>
        <w:rPr>
          <w:b w:val="0"/>
          <w:bCs w:val="0"/>
        </w:rPr>
      </w:pPr>
    </w:p>
    <w:p w14:paraId="541870D5" w14:textId="77777777" w:rsidR="001D5372" w:rsidRDefault="001D5372">
      <w:pPr>
        <w:pStyle w:val="Zkladntext2"/>
        <w:rPr>
          <w:b w:val="0"/>
          <w:bCs w:val="0"/>
        </w:rPr>
      </w:pPr>
    </w:p>
    <w:p w14:paraId="48AD9091" w14:textId="77777777" w:rsidR="001D5372" w:rsidRDefault="001D5372">
      <w:pPr>
        <w:pStyle w:val="Zkladntext2"/>
        <w:rPr>
          <w:b w:val="0"/>
          <w:bCs w:val="0"/>
        </w:rPr>
      </w:pPr>
    </w:p>
    <w:p w14:paraId="458FE7D0" w14:textId="77777777" w:rsidR="001D5372" w:rsidRDefault="001D5372">
      <w:pPr>
        <w:pStyle w:val="Zkladntext2"/>
        <w:rPr>
          <w:b w:val="0"/>
          <w:bCs w:val="0"/>
        </w:rPr>
      </w:pPr>
    </w:p>
    <w:p w14:paraId="3CBCE7EF" w14:textId="77777777" w:rsidR="001D5372" w:rsidRDefault="001D5372">
      <w:pPr>
        <w:pStyle w:val="Zkladntext2"/>
        <w:rPr>
          <w:b w:val="0"/>
          <w:bCs w:val="0"/>
        </w:rPr>
      </w:pPr>
    </w:p>
    <w:p w14:paraId="361A9FB4" w14:textId="77777777" w:rsidR="001D5372" w:rsidRDefault="001D5372">
      <w:pPr>
        <w:pStyle w:val="Zkladntext2"/>
        <w:rPr>
          <w:b w:val="0"/>
          <w:bCs w:val="0"/>
        </w:rPr>
      </w:pPr>
      <w:r>
        <w:rPr>
          <w:b w:val="0"/>
          <w:bCs w:val="0"/>
        </w:rPr>
        <w:t>………………………………………                                                ………………………….</w:t>
      </w:r>
    </w:p>
    <w:p w14:paraId="366D9B1A" w14:textId="77777777" w:rsidR="001D5372" w:rsidRDefault="001D5372">
      <w:pPr>
        <w:pStyle w:val="Zkladntext2"/>
        <w:rPr>
          <w:b w:val="0"/>
          <w:bCs w:val="0"/>
        </w:rPr>
      </w:pPr>
      <w:r>
        <w:rPr>
          <w:b w:val="0"/>
          <w:bCs w:val="0"/>
        </w:rPr>
        <w:t xml:space="preserve">    JUDr.Lenka Cvrčková, starostka                                                                 Nájemce</w:t>
      </w:r>
    </w:p>
    <w:p w14:paraId="25E3FEB3" w14:textId="77777777" w:rsidR="001D5372" w:rsidRDefault="001D5372">
      <w:pPr>
        <w:pStyle w:val="Zkladntext2"/>
        <w:rPr>
          <w:b w:val="0"/>
          <w:bCs w:val="0"/>
        </w:rPr>
      </w:pPr>
    </w:p>
    <w:p w14:paraId="36AEF318" w14:textId="77777777" w:rsidR="001D5372" w:rsidRDefault="001D5372">
      <w:pPr>
        <w:pStyle w:val="Zkladntext2"/>
        <w:rPr>
          <w:b w:val="0"/>
          <w:bCs w:val="0"/>
        </w:rPr>
      </w:pPr>
    </w:p>
    <w:p w14:paraId="70B09FEE" w14:textId="77777777" w:rsidR="001D5372" w:rsidRDefault="001D5372">
      <w:pPr>
        <w:ind w:left="360"/>
      </w:pPr>
      <w:r>
        <w:t xml:space="preserve">  </w:t>
      </w:r>
    </w:p>
    <w:p w14:paraId="42F460DA" w14:textId="77777777" w:rsidR="001D5372" w:rsidRDefault="001D5372"/>
    <w:p w14:paraId="34345A8C" w14:textId="77777777" w:rsidR="001D5372" w:rsidRDefault="001D5372"/>
    <w:p w14:paraId="57826E0C" w14:textId="77777777" w:rsidR="001D5372" w:rsidRDefault="001D5372"/>
    <w:p w14:paraId="41C49D3F" w14:textId="77777777" w:rsidR="001D5372" w:rsidRDefault="001D5372"/>
    <w:p w14:paraId="2ED16064" w14:textId="77777777" w:rsidR="001D5372" w:rsidRDefault="001D5372">
      <w:pPr>
        <w:rPr>
          <w:b/>
          <w:bCs/>
        </w:rPr>
      </w:pPr>
    </w:p>
    <w:p w14:paraId="316BA263" w14:textId="77777777" w:rsidR="001D5372" w:rsidRDefault="001D5372"/>
    <w:p w14:paraId="09418370" w14:textId="77777777" w:rsidR="001D5372" w:rsidRDefault="001D5372">
      <w:pPr>
        <w:rPr>
          <w:b/>
          <w:bCs/>
        </w:rPr>
      </w:pPr>
    </w:p>
    <w:sectPr w:rsidR="001D5372" w:rsidSect="00D05E9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D6E0" w14:textId="77777777" w:rsidR="00DC228D" w:rsidRDefault="00DC228D">
      <w:r>
        <w:separator/>
      </w:r>
    </w:p>
  </w:endnote>
  <w:endnote w:type="continuationSeparator" w:id="0">
    <w:p w14:paraId="6829E1EA" w14:textId="77777777" w:rsidR="00DC228D" w:rsidRDefault="00DC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09DA" w14:textId="77777777" w:rsidR="001D5372" w:rsidRDefault="001960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D537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96CCCE" w14:textId="77777777" w:rsidR="001D5372" w:rsidRDefault="001D53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20F8" w14:textId="77777777" w:rsidR="001D5372" w:rsidRDefault="001960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D53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23CB">
      <w:rPr>
        <w:rStyle w:val="slostrnky"/>
        <w:noProof/>
      </w:rPr>
      <w:t>1</w:t>
    </w:r>
    <w:r>
      <w:rPr>
        <w:rStyle w:val="slostrnky"/>
      </w:rPr>
      <w:fldChar w:fldCharType="end"/>
    </w:r>
  </w:p>
  <w:p w14:paraId="386BAD26" w14:textId="77777777" w:rsidR="001D5372" w:rsidRDefault="001D537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BBF3" w14:textId="77777777" w:rsidR="00DC228D" w:rsidRDefault="00DC228D">
      <w:r>
        <w:separator/>
      </w:r>
    </w:p>
  </w:footnote>
  <w:footnote w:type="continuationSeparator" w:id="0">
    <w:p w14:paraId="539038EF" w14:textId="77777777" w:rsidR="00DC228D" w:rsidRDefault="00DC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6251"/>
    <w:multiLevelType w:val="hybridMultilevel"/>
    <w:tmpl w:val="8050F74C"/>
    <w:lvl w:ilvl="0" w:tplc="001221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68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617FA"/>
    <w:multiLevelType w:val="hybridMultilevel"/>
    <w:tmpl w:val="658AC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80DF0"/>
    <w:multiLevelType w:val="hybridMultilevel"/>
    <w:tmpl w:val="2AEAC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9F3CFF"/>
    <w:multiLevelType w:val="hybridMultilevel"/>
    <w:tmpl w:val="C83407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2EF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50AF1"/>
    <w:multiLevelType w:val="hybridMultilevel"/>
    <w:tmpl w:val="A54A9B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962C27"/>
    <w:multiLevelType w:val="hybridMultilevel"/>
    <w:tmpl w:val="C1D8FA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0C6"/>
    <w:rsid w:val="001960F9"/>
    <w:rsid w:val="001B7136"/>
    <w:rsid w:val="001D5372"/>
    <w:rsid w:val="003F05AC"/>
    <w:rsid w:val="005D23CB"/>
    <w:rsid w:val="007025EB"/>
    <w:rsid w:val="00841EE3"/>
    <w:rsid w:val="00846590"/>
    <w:rsid w:val="008B543B"/>
    <w:rsid w:val="008D439E"/>
    <w:rsid w:val="00B330C6"/>
    <w:rsid w:val="00CF0363"/>
    <w:rsid w:val="00D05E94"/>
    <w:rsid w:val="00DC228D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1C835"/>
  <w15:docId w15:val="{02D00D8D-1DE4-4A72-B5E2-46A27F3B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0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05E94"/>
    <w:pPr>
      <w:jc w:val="center"/>
    </w:pPr>
    <w:rPr>
      <w:b/>
      <w:bCs/>
      <w:sz w:val="28"/>
    </w:rPr>
  </w:style>
  <w:style w:type="paragraph" w:styleId="Zkladntext">
    <w:name w:val="Body Text"/>
    <w:basedOn w:val="Normln"/>
    <w:rsid w:val="00D05E94"/>
    <w:pPr>
      <w:jc w:val="center"/>
    </w:pPr>
  </w:style>
  <w:style w:type="paragraph" w:styleId="Zkladntextodsazen">
    <w:name w:val="Body Text Indent"/>
    <w:basedOn w:val="Normln"/>
    <w:rsid w:val="00D05E94"/>
    <w:pPr>
      <w:ind w:left="720"/>
    </w:pPr>
  </w:style>
  <w:style w:type="paragraph" w:styleId="Zkladntext2">
    <w:name w:val="Body Text 2"/>
    <w:basedOn w:val="Normln"/>
    <w:rsid w:val="00D05E94"/>
    <w:rPr>
      <w:b/>
      <w:bCs/>
    </w:rPr>
  </w:style>
  <w:style w:type="paragraph" w:styleId="Zpat">
    <w:name w:val="footer"/>
    <w:basedOn w:val="Normln"/>
    <w:rsid w:val="00D05E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hrobového místa</vt:lpstr>
    </vt:vector>
  </TitlesOfParts>
  <Company>Rapšach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hrobového místa</dc:title>
  <dc:creator>OU</dc:creator>
  <cp:lastModifiedBy>ourapsach3@outlook.cz</cp:lastModifiedBy>
  <cp:revision>10</cp:revision>
  <cp:lastPrinted>2018-01-17T08:13:00Z</cp:lastPrinted>
  <dcterms:created xsi:type="dcterms:W3CDTF">2014-12-09T10:12:00Z</dcterms:created>
  <dcterms:modified xsi:type="dcterms:W3CDTF">2021-06-16T08:20:00Z</dcterms:modified>
</cp:coreProperties>
</file>